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3C9" w:rsidRPr="00D05747" w:rsidRDefault="008913C9" w:rsidP="008913C9">
      <w:pPr>
        <w:spacing w:after="0"/>
        <w:jc w:val="right"/>
        <w:rPr>
          <w:rFonts w:ascii="Arial" w:hAnsi="Arial" w:cs="Arial"/>
          <w:color w:val="000000"/>
          <w:sz w:val="20"/>
          <w:szCs w:val="20"/>
          <w:shd w:val="clear" w:color="auto" w:fill="FFFFFF"/>
        </w:rPr>
      </w:pPr>
      <w:r w:rsidRPr="00A057DA">
        <w:rPr>
          <w:rFonts w:ascii="Arial" w:hAnsi="Arial" w:cs="Arial"/>
          <w:color w:val="000000"/>
          <w:sz w:val="20"/>
          <w:szCs w:val="20"/>
          <w:shd w:val="clear" w:color="auto" w:fill="FFFFFF"/>
        </w:rPr>
        <w:t>Name: __________________________________________________ Date: _______________________ Period: ______</w:t>
      </w:r>
    </w:p>
    <w:p w:rsidR="00B23227" w:rsidRDefault="00B23227" w:rsidP="008913C9">
      <w:pPr>
        <w:spacing w:after="0"/>
        <w:jc w:val="center"/>
        <w:rPr>
          <w:rFonts w:ascii="Arial" w:hAnsi="Arial" w:cs="Arial"/>
          <w:b/>
          <w:color w:val="000000"/>
          <w:sz w:val="20"/>
          <w:szCs w:val="20"/>
          <w:u w:val="single"/>
          <w:shd w:val="clear" w:color="auto" w:fill="FFFFFF"/>
        </w:rPr>
      </w:pPr>
    </w:p>
    <w:p w:rsidR="008913C9" w:rsidRPr="00B23227" w:rsidRDefault="00B23227" w:rsidP="008913C9">
      <w:pPr>
        <w:spacing w:after="0"/>
        <w:jc w:val="center"/>
        <w:rPr>
          <w:rFonts w:ascii="Arial" w:hAnsi="Arial" w:cs="Arial"/>
          <w:b/>
          <w:color w:val="000000"/>
          <w:sz w:val="20"/>
          <w:szCs w:val="20"/>
          <w:u w:val="single"/>
          <w:shd w:val="clear" w:color="auto" w:fill="FFFFFF"/>
        </w:rPr>
      </w:pPr>
      <w:r w:rsidRPr="00B23227">
        <w:rPr>
          <w:rFonts w:ascii="Arial" w:hAnsi="Arial" w:cs="Arial"/>
          <w:b/>
          <w:color w:val="000000"/>
          <w:sz w:val="20"/>
          <w:szCs w:val="20"/>
          <w:u w:val="single"/>
          <w:shd w:val="clear" w:color="auto" w:fill="FFFFFF"/>
        </w:rPr>
        <w:t xml:space="preserve">Notes </w:t>
      </w:r>
      <w:r w:rsidR="00D2059B">
        <w:rPr>
          <w:rFonts w:ascii="Arial" w:hAnsi="Arial" w:cs="Arial"/>
          <w:b/>
          <w:color w:val="000000"/>
          <w:sz w:val="20"/>
          <w:szCs w:val="20"/>
          <w:u w:val="single"/>
          <w:shd w:val="clear" w:color="auto" w:fill="FFFFFF"/>
        </w:rPr>
        <w:t>Questions for the Unit 1, Part 2</w:t>
      </w:r>
      <w:r w:rsidRPr="00B23227">
        <w:rPr>
          <w:rFonts w:ascii="Arial" w:hAnsi="Arial" w:cs="Arial"/>
          <w:b/>
          <w:color w:val="000000"/>
          <w:sz w:val="20"/>
          <w:szCs w:val="20"/>
          <w:u w:val="single"/>
          <w:shd w:val="clear" w:color="auto" w:fill="FFFFFF"/>
        </w:rPr>
        <w:t xml:space="preserve"> Notes – </w:t>
      </w:r>
      <w:r w:rsidR="00D2059B">
        <w:rPr>
          <w:rFonts w:ascii="Arial" w:hAnsi="Arial" w:cs="Arial"/>
          <w:b/>
          <w:color w:val="000000"/>
          <w:sz w:val="20"/>
          <w:szCs w:val="20"/>
          <w:u w:val="single"/>
          <w:shd w:val="clear" w:color="auto" w:fill="FFFFFF"/>
        </w:rPr>
        <w:t>Types of Selection</w:t>
      </w:r>
    </w:p>
    <w:p w:rsidR="00B23227" w:rsidRDefault="00B23227" w:rsidP="008913C9">
      <w:pPr>
        <w:spacing w:after="0"/>
        <w:jc w:val="center"/>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Mrs. </w:t>
      </w:r>
      <w:proofErr w:type="spellStart"/>
      <w:r>
        <w:rPr>
          <w:rFonts w:ascii="Arial" w:hAnsi="Arial" w:cs="Arial"/>
          <w:color w:val="000000"/>
          <w:sz w:val="20"/>
          <w:szCs w:val="20"/>
          <w:shd w:val="clear" w:color="auto" w:fill="FFFFFF"/>
        </w:rPr>
        <w:t>Krouse</w:t>
      </w:r>
      <w:proofErr w:type="spellEnd"/>
      <w:r>
        <w:rPr>
          <w:rFonts w:ascii="Arial" w:hAnsi="Arial" w:cs="Arial"/>
          <w:color w:val="000000"/>
          <w:sz w:val="20"/>
          <w:szCs w:val="20"/>
          <w:shd w:val="clear" w:color="auto" w:fill="FFFFFF"/>
        </w:rPr>
        <w:t>, AP Biology, 2015-2016</w:t>
      </w:r>
    </w:p>
    <w:p w:rsidR="008913C9" w:rsidRPr="00A057DA" w:rsidRDefault="008913C9" w:rsidP="008913C9">
      <w:pPr>
        <w:spacing w:after="0"/>
        <w:jc w:val="center"/>
        <w:rPr>
          <w:rFonts w:ascii="Arial" w:hAnsi="Arial" w:cs="Arial"/>
          <w:color w:val="000000"/>
          <w:sz w:val="20"/>
          <w:szCs w:val="20"/>
          <w:shd w:val="clear" w:color="auto" w:fill="FFFFFF"/>
        </w:rPr>
      </w:pPr>
    </w:p>
    <w:p w:rsidR="00B23227" w:rsidRDefault="00B23227" w:rsidP="002E55C9">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 xml:space="preserve">Vocabulary: </w:t>
      </w:r>
      <w:r>
        <w:rPr>
          <w:rFonts w:ascii="Arial" w:hAnsi="Arial" w:cs="Arial"/>
          <w:i/>
          <w:color w:val="000000"/>
          <w:sz w:val="20"/>
          <w:szCs w:val="20"/>
          <w:shd w:val="clear" w:color="auto" w:fill="FFFFFF"/>
        </w:rPr>
        <w:t>For each of the terms listed below, fill in the definition given in the notes in the second column.  There may be two alternate definitions in the notes, so you can choose one or record both of them.  In the third column, rewrite the definition of the term in your own words.  In the fourth column, I may provide you with a memory trick and/or ask you to break down a term into its parts to better understand its meaning.</w:t>
      </w:r>
    </w:p>
    <w:p w:rsidR="00B23227" w:rsidRDefault="00B23227" w:rsidP="002E55C9">
      <w:pPr>
        <w:spacing w:after="0"/>
        <w:rPr>
          <w:rFonts w:ascii="Arial" w:hAnsi="Arial" w:cs="Arial"/>
          <w:i/>
          <w:color w:val="000000"/>
          <w:sz w:val="20"/>
          <w:szCs w:val="20"/>
          <w:shd w:val="clear" w:color="auto" w:fill="FFFFFF"/>
        </w:rPr>
      </w:pPr>
    </w:p>
    <w:tbl>
      <w:tblPr>
        <w:tblStyle w:val="TableGrid"/>
        <w:tblW w:w="11173" w:type="dxa"/>
        <w:tblLook w:val="04A0" w:firstRow="1" w:lastRow="0" w:firstColumn="1" w:lastColumn="0" w:noHBand="0" w:noVBand="1"/>
      </w:tblPr>
      <w:tblGrid>
        <w:gridCol w:w="1536"/>
        <w:gridCol w:w="2982"/>
        <w:gridCol w:w="3330"/>
        <w:gridCol w:w="3325"/>
      </w:tblGrid>
      <w:tr w:rsidR="00B23227" w:rsidRPr="00E04DCB" w:rsidTr="005E4540">
        <w:trPr>
          <w:trHeight w:val="814"/>
        </w:trPr>
        <w:tc>
          <w:tcPr>
            <w:tcW w:w="1536" w:type="dxa"/>
          </w:tcPr>
          <w:p w:rsidR="00B23227" w:rsidRPr="000F3953" w:rsidRDefault="00B23227" w:rsidP="00B23227">
            <w:pPr>
              <w:jc w:val="center"/>
              <w:rPr>
                <w:rFonts w:ascii="Arial" w:hAnsi="Arial" w:cs="Arial"/>
                <w:sz w:val="20"/>
                <w:szCs w:val="20"/>
              </w:rPr>
            </w:pPr>
            <w:r>
              <w:rPr>
                <w:rFonts w:ascii="Arial" w:hAnsi="Arial" w:cs="Arial"/>
                <w:b/>
                <w:sz w:val="20"/>
                <w:szCs w:val="20"/>
              </w:rPr>
              <w:t>Vocabulary Term and Synonyms</w:t>
            </w:r>
          </w:p>
        </w:tc>
        <w:tc>
          <w:tcPr>
            <w:tcW w:w="2982" w:type="dxa"/>
          </w:tcPr>
          <w:p w:rsidR="00B23227" w:rsidRPr="000F3953" w:rsidRDefault="00B23227" w:rsidP="00B23227">
            <w:pPr>
              <w:jc w:val="center"/>
              <w:rPr>
                <w:rFonts w:ascii="Arial" w:hAnsi="Arial" w:cs="Arial"/>
                <w:b/>
                <w:sz w:val="20"/>
                <w:szCs w:val="20"/>
              </w:rPr>
            </w:pPr>
            <w:r>
              <w:rPr>
                <w:rFonts w:ascii="Arial" w:hAnsi="Arial" w:cs="Arial"/>
                <w:b/>
                <w:sz w:val="20"/>
                <w:szCs w:val="20"/>
              </w:rPr>
              <w:t>Definition(s) Given in the Notes</w:t>
            </w:r>
          </w:p>
        </w:tc>
        <w:tc>
          <w:tcPr>
            <w:tcW w:w="3330" w:type="dxa"/>
          </w:tcPr>
          <w:p w:rsidR="00B23227" w:rsidRDefault="00B23227" w:rsidP="00B23227">
            <w:pPr>
              <w:jc w:val="center"/>
              <w:rPr>
                <w:rFonts w:ascii="Arial" w:hAnsi="Arial" w:cs="Arial"/>
                <w:b/>
                <w:sz w:val="20"/>
                <w:szCs w:val="20"/>
              </w:rPr>
            </w:pPr>
            <w:r>
              <w:rPr>
                <w:rFonts w:ascii="Arial" w:hAnsi="Arial" w:cs="Arial"/>
                <w:b/>
                <w:sz w:val="20"/>
                <w:szCs w:val="20"/>
              </w:rPr>
              <w:t>Definition in Your Own Words</w:t>
            </w:r>
          </w:p>
        </w:tc>
        <w:tc>
          <w:tcPr>
            <w:tcW w:w="3325" w:type="dxa"/>
          </w:tcPr>
          <w:p w:rsidR="00B23227" w:rsidRDefault="00B23227" w:rsidP="00B23227">
            <w:pPr>
              <w:jc w:val="center"/>
              <w:rPr>
                <w:rFonts w:ascii="Arial" w:hAnsi="Arial" w:cs="Arial"/>
                <w:sz w:val="20"/>
                <w:szCs w:val="20"/>
              </w:rPr>
            </w:pPr>
            <w:r>
              <w:rPr>
                <w:rFonts w:ascii="Arial" w:hAnsi="Arial" w:cs="Arial"/>
                <w:b/>
                <w:sz w:val="20"/>
                <w:szCs w:val="20"/>
              </w:rPr>
              <w:t xml:space="preserve">Memory Trick </w:t>
            </w:r>
            <w:r w:rsidRPr="00E04DCB">
              <w:rPr>
                <w:rFonts w:ascii="Arial" w:hAnsi="Arial" w:cs="Arial"/>
                <w:b/>
                <w:sz w:val="20"/>
                <w:szCs w:val="20"/>
              </w:rPr>
              <w:t>and / or</w:t>
            </w:r>
            <w:r>
              <w:rPr>
                <w:rFonts w:ascii="Arial" w:hAnsi="Arial" w:cs="Arial"/>
                <w:sz w:val="20"/>
                <w:szCs w:val="20"/>
              </w:rPr>
              <w:t xml:space="preserve"> </w:t>
            </w:r>
            <w:r>
              <w:rPr>
                <w:rFonts w:ascii="Arial" w:hAnsi="Arial" w:cs="Arial"/>
                <w:b/>
                <w:sz w:val="20"/>
                <w:szCs w:val="20"/>
              </w:rPr>
              <w:t>Breaking down the Word</w:t>
            </w:r>
          </w:p>
          <w:p w:rsidR="00B23227" w:rsidRDefault="00B23227" w:rsidP="00B23227">
            <w:pPr>
              <w:jc w:val="center"/>
              <w:rPr>
                <w:rFonts w:ascii="Arial" w:hAnsi="Arial" w:cs="Arial"/>
                <w:sz w:val="20"/>
                <w:szCs w:val="20"/>
              </w:rPr>
            </w:pPr>
          </w:p>
          <w:p w:rsidR="00B23227" w:rsidRPr="00E04DCB" w:rsidRDefault="00B23227" w:rsidP="00B23227">
            <w:pPr>
              <w:jc w:val="center"/>
              <w:rPr>
                <w:rFonts w:ascii="Arial" w:hAnsi="Arial" w:cs="Arial"/>
                <w:b/>
                <w:sz w:val="20"/>
                <w:szCs w:val="20"/>
              </w:rPr>
            </w:pP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Pr="00B23227" w:rsidRDefault="00D2059B" w:rsidP="00B23227">
            <w:pPr>
              <w:jc w:val="center"/>
              <w:rPr>
                <w:rFonts w:ascii="Arial" w:hAnsi="Arial" w:cs="Arial"/>
                <w:sz w:val="20"/>
                <w:szCs w:val="20"/>
              </w:rPr>
            </w:pPr>
            <w:r>
              <w:rPr>
                <w:rFonts w:ascii="Arial" w:hAnsi="Arial" w:cs="Arial"/>
                <w:sz w:val="20"/>
                <w:szCs w:val="20"/>
              </w:rPr>
              <w:t>Stabilizing Selection</w:t>
            </w:r>
          </w:p>
        </w:tc>
        <w:tc>
          <w:tcPr>
            <w:tcW w:w="2982"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30" w:type="dxa"/>
          </w:tcPr>
          <w:p w:rsidR="000D213B" w:rsidRDefault="000D213B" w:rsidP="000D213B">
            <w:pP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D2059B" w:rsidRPr="00B23227" w:rsidRDefault="00D2059B" w:rsidP="00D2059B">
            <w:pPr>
              <w:rPr>
                <w:rFonts w:ascii="Arial" w:hAnsi="Arial" w:cs="Arial"/>
                <w:sz w:val="16"/>
                <w:szCs w:val="16"/>
              </w:rPr>
            </w:pPr>
            <w:r w:rsidRPr="00B23227">
              <w:rPr>
                <w:rFonts w:ascii="Arial" w:hAnsi="Arial" w:cs="Arial"/>
                <w:b/>
                <w:sz w:val="16"/>
                <w:szCs w:val="16"/>
              </w:rPr>
              <w:t>Breaking Down the Word:</w:t>
            </w:r>
            <w:r>
              <w:rPr>
                <w:rFonts w:ascii="Arial" w:hAnsi="Arial" w:cs="Arial"/>
                <w:sz w:val="16"/>
                <w:szCs w:val="16"/>
              </w:rPr>
              <w:t xml:space="preserve"> How does “stable” help clarify the meaning of this term?</w:t>
            </w:r>
          </w:p>
          <w:p w:rsidR="00B23227" w:rsidRDefault="00B23227"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Pr="00B23227" w:rsidRDefault="000D213B" w:rsidP="005E4540">
            <w:pPr>
              <w:rPr>
                <w:rFonts w:ascii="Arial" w:hAnsi="Arial" w:cs="Arial"/>
                <w:sz w:val="20"/>
                <w:szCs w:val="20"/>
              </w:rPr>
            </w:pP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Pr="00B23227" w:rsidRDefault="00D2059B" w:rsidP="00B23227">
            <w:pPr>
              <w:jc w:val="center"/>
              <w:rPr>
                <w:rFonts w:ascii="Arial" w:hAnsi="Arial" w:cs="Arial"/>
                <w:sz w:val="20"/>
                <w:szCs w:val="20"/>
              </w:rPr>
            </w:pPr>
            <w:r>
              <w:rPr>
                <w:rFonts w:ascii="Arial" w:hAnsi="Arial" w:cs="Arial"/>
                <w:sz w:val="20"/>
                <w:szCs w:val="20"/>
              </w:rPr>
              <w:t>Directional Selection</w:t>
            </w:r>
          </w:p>
        </w:tc>
        <w:tc>
          <w:tcPr>
            <w:tcW w:w="2982"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D2059B" w:rsidRPr="00B23227" w:rsidRDefault="00D2059B" w:rsidP="00D2059B">
            <w:pPr>
              <w:rPr>
                <w:rFonts w:ascii="Arial" w:hAnsi="Arial" w:cs="Arial"/>
                <w:sz w:val="16"/>
                <w:szCs w:val="16"/>
              </w:rPr>
            </w:pPr>
            <w:r w:rsidRPr="00B23227">
              <w:rPr>
                <w:rFonts w:ascii="Arial" w:hAnsi="Arial" w:cs="Arial"/>
                <w:b/>
                <w:sz w:val="16"/>
                <w:szCs w:val="16"/>
              </w:rPr>
              <w:t>Breaking Down the Word:</w:t>
            </w:r>
            <w:r>
              <w:rPr>
                <w:rFonts w:ascii="Arial" w:hAnsi="Arial" w:cs="Arial"/>
                <w:sz w:val="16"/>
                <w:szCs w:val="16"/>
              </w:rPr>
              <w:t xml:space="preserve"> How does “</w:t>
            </w:r>
            <w:r>
              <w:rPr>
                <w:rFonts w:ascii="Arial" w:hAnsi="Arial" w:cs="Arial"/>
                <w:sz w:val="16"/>
                <w:szCs w:val="16"/>
              </w:rPr>
              <w:t>direction</w:t>
            </w:r>
            <w:r>
              <w:rPr>
                <w:rFonts w:ascii="Arial" w:hAnsi="Arial" w:cs="Arial"/>
                <w:sz w:val="16"/>
                <w:szCs w:val="16"/>
              </w:rPr>
              <w:t>” help clarify the meaning of this term?</w:t>
            </w:r>
          </w:p>
          <w:p w:rsidR="00B23227" w:rsidRDefault="00B23227"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Pr="00B23227" w:rsidRDefault="000D213B" w:rsidP="005E4540">
            <w:pPr>
              <w:rPr>
                <w:rFonts w:ascii="Arial" w:hAnsi="Arial" w:cs="Arial"/>
                <w:sz w:val="20"/>
                <w:szCs w:val="20"/>
              </w:rPr>
            </w:pPr>
          </w:p>
        </w:tc>
      </w:tr>
      <w:tr w:rsidR="00B23227" w:rsidRPr="00E04DCB" w:rsidTr="005E4540">
        <w:trPr>
          <w:trHeight w:val="814"/>
        </w:trPr>
        <w:tc>
          <w:tcPr>
            <w:tcW w:w="1536" w:type="dxa"/>
          </w:tcPr>
          <w:p w:rsidR="00B23227" w:rsidRDefault="00D2059B" w:rsidP="00D2059B">
            <w:pPr>
              <w:jc w:val="center"/>
              <w:rPr>
                <w:rFonts w:ascii="Arial" w:hAnsi="Arial" w:cs="Arial"/>
                <w:sz w:val="20"/>
                <w:szCs w:val="20"/>
              </w:rPr>
            </w:pPr>
            <w:r>
              <w:rPr>
                <w:rFonts w:ascii="Arial" w:hAnsi="Arial" w:cs="Arial"/>
                <w:sz w:val="20"/>
                <w:szCs w:val="20"/>
              </w:rPr>
              <w:t>Disruptive Selection</w:t>
            </w:r>
          </w:p>
          <w:p w:rsidR="00B23227" w:rsidRPr="00B23227" w:rsidRDefault="00D2059B" w:rsidP="00B23227">
            <w:pPr>
              <w:jc w:val="center"/>
              <w:rPr>
                <w:rFonts w:ascii="Arial" w:hAnsi="Arial" w:cs="Arial"/>
                <w:sz w:val="20"/>
                <w:szCs w:val="20"/>
              </w:rPr>
            </w:pPr>
            <w:r>
              <w:rPr>
                <w:rFonts w:ascii="Arial" w:hAnsi="Arial" w:cs="Arial"/>
                <w:sz w:val="20"/>
                <w:szCs w:val="20"/>
              </w:rPr>
              <w:t xml:space="preserve">(AKA Diversifying Selection) </w:t>
            </w: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Pr="00B23227" w:rsidRDefault="000D213B" w:rsidP="00B23227">
            <w:pPr>
              <w:jc w:val="center"/>
              <w:rPr>
                <w:rFonts w:ascii="Arial" w:hAnsi="Arial" w:cs="Arial"/>
                <w:sz w:val="20"/>
                <w:szCs w:val="20"/>
              </w:rPr>
            </w:pPr>
          </w:p>
        </w:tc>
        <w:tc>
          <w:tcPr>
            <w:tcW w:w="3325" w:type="dxa"/>
          </w:tcPr>
          <w:p w:rsidR="00D2059B" w:rsidRPr="00B23227" w:rsidRDefault="00D2059B" w:rsidP="00D2059B">
            <w:pPr>
              <w:rPr>
                <w:rFonts w:ascii="Arial" w:hAnsi="Arial" w:cs="Arial"/>
                <w:sz w:val="16"/>
                <w:szCs w:val="16"/>
              </w:rPr>
            </w:pPr>
            <w:r w:rsidRPr="00B23227">
              <w:rPr>
                <w:rFonts w:ascii="Arial" w:hAnsi="Arial" w:cs="Arial"/>
                <w:b/>
                <w:sz w:val="16"/>
                <w:szCs w:val="16"/>
              </w:rPr>
              <w:t>Breaking Down the Word:</w:t>
            </w:r>
            <w:r>
              <w:rPr>
                <w:rFonts w:ascii="Arial" w:hAnsi="Arial" w:cs="Arial"/>
                <w:sz w:val="16"/>
                <w:szCs w:val="16"/>
              </w:rPr>
              <w:t xml:space="preserve"> How does “</w:t>
            </w:r>
            <w:r>
              <w:rPr>
                <w:rFonts w:ascii="Arial" w:hAnsi="Arial" w:cs="Arial"/>
                <w:sz w:val="16"/>
                <w:szCs w:val="16"/>
              </w:rPr>
              <w:t>disrupt</w:t>
            </w:r>
            <w:r>
              <w:rPr>
                <w:rFonts w:ascii="Arial" w:hAnsi="Arial" w:cs="Arial"/>
                <w:sz w:val="16"/>
                <w:szCs w:val="16"/>
              </w:rPr>
              <w:t>” help clarify the meaning of this term?</w:t>
            </w:r>
          </w:p>
          <w:p w:rsidR="00B23227" w:rsidRDefault="00B23227" w:rsidP="00B23227">
            <w:pPr>
              <w:rPr>
                <w:rFonts w:ascii="Arial" w:hAnsi="Arial" w:cs="Arial"/>
                <w:sz w:val="20"/>
                <w:szCs w:val="20"/>
              </w:rPr>
            </w:pPr>
          </w:p>
          <w:p w:rsidR="00B23227" w:rsidRDefault="00B23227" w:rsidP="00B23227">
            <w:pPr>
              <w:rPr>
                <w:rFonts w:ascii="Arial" w:hAnsi="Arial" w:cs="Arial"/>
                <w:sz w:val="20"/>
                <w:szCs w:val="20"/>
              </w:rPr>
            </w:pPr>
          </w:p>
          <w:p w:rsidR="000D213B" w:rsidRDefault="000D213B" w:rsidP="00B23227">
            <w:pPr>
              <w:rPr>
                <w:rFonts w:ascii="Arial" w:hAnsi="Arial" w:cs="Arial"/>
                <w:sz w:val="20"/>
                <w:szCs w:val="20"/>
              </w:rPr>
            </w:pPr>
          </w:p>
          <w:p w:rsidR="000D213B" w:rsidRDefault="000D213B" w:rsidP="00B23227">
            <w:pPr>
              <w:rPr>
                <w:rFonts w:ascii="Arial" w:hAnsi="Arial" w:cs="Arial"/>
                <w:sz w:val="20"/>
                <w:szCs w:val="20"/>
              </w:rPr>
            </w:pPr>
          </w:p>
          <w:p w:rsidR="000D213B" w:rsidRDefault="000D213B" w:rsidP="00B23227">
            <w:pPr>
              <w:rPr>
                <w:rFonts w:ascii="Arial" w:hAnsi="Arial" w:cs="Arial"/>
                <w:sz w:val="20"/>
                <w:szCs w:val="20"/>
              </w:rPr>
            </w:pPr>
          </w:p>
          <w:p w:rsidR="00B23227" w:rsidRPr="00B23227" w:rsidRDefault="00B23227" w:rsidP="00B23227">
            <w:pPr>
              <w:rPr>
                <w:rFonts w:ascii="Arial" w:hAnsi="Arial" w:cs="Arial"/>
                <w:sz w:val="20"/>
                <w:szCs w:val="20"/>
              </w:rPr>
            </w:pP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Pr="00B23227" w:rsidRDefault="00D2059B" w:rsidP="00B23227">
            <w:pPr>
              <w:jc w:val="center"/>
              <w:rPr>
                <w:rFonts w:ascii="Arial" w:hAnsi="Arial" w:cs="Arial"/>
                <w:sz w:val="20"/>
                <w:szCs w:val="20"/>
              </w:rPr>
            </w:pPr>
            <w:r>
              <w:rPr>
                <w:rFonts w:ascii="Arial" w:hAnsi="Arial" w:cs="Arial"/>
                <w:sz w:val="20"/>
                <w:szCs w:val="20"/>
              </w:rPr>
              <w:t>Sexual Selection</w:t>
            </w: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B23227" w:rsidRDefault="005E4540" w:rsidP="005E4540">
            <w:pPr>
              <w:rPr>
                <w:rFonts w:ascii="Arial" w:hAnsi="Arial" w:cs="Arial"/>
                <w:sz w:val="20"/>
                <w:szCs w:val="20"/>
              </w:rPr>
            </w:pPr>
            <w:r>
              <w:rPr>
                <w:rFonts w:ascii="Arial" w:hAnsi="Arial" w:cs="Arial"/>
                <w:sz w:val="20"/>
                <w:szCs w:val="20"/>
              </w:rPr>
              <w:t>N/</w:t>
            </w:r>
            <w:r w:rsidR="000D213B">
              <w:rPr>
                <w:rFonts w:ascii="Arial" w:hAnsi="Arial" w:cs="Arial"/>
                <w:sz w:val="20"/>
                <w:szCs w:val="20"/>
              </w:rPr>
              <w:t>A</w:t>
            </w: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Default="000D213B" w:rsidP="005E4540">
            <w:pPr>
              <w:rPr>
                <w:rFonts w:ascii="Arial" w:hAnsi="Arial" w:cs="Arial"/>
                <w:sz w:val="20"/>
                <w:szCs w:val="20"/>
              </w:rPr>
            </w:pPr>
          </w:p>
          <w:p w:rsidR="000D213B" w:rsidRPr="00B23227" w:rsidRDefault="000D213B" w:rsidP="005E4540">
            <w:pPr>
              <w:rPr>
                <w:rFonts w:ascii="Arial" w:hAnsi="Arial" w:cs="Arial"/>
                <w:sz w:val="20"/>
                <w:szCs w:val="20"/>
              </w:rPr>
            </w:pPr>
          </w:p>
        </w:tc>
      </w:tr>
      <w:tr w:rsidR="00B23227" w:rsidRPr="00E04DCB" w:rsidTr="005E4540">
        <w:trPr>
          <w:trHeight w:val="814"/>
        </w:trPr>
        <w:tc>
          <w:tcPr>
            <w:tcW w:w="1536" w:type="dxa"/>
          </w:tcPr>
          <w:p w:rsidR="00B23227" w:rsidRDefault="00B23227" w:rsidP="00B23227">
            <w:pPr>
              <w:jc w:val="center"/>
              <w:rPr>
                <w:rFonts w:ascii="Arial" w:hAnsi="Arial" w:cs="Arial"/>
                <w:sz w:val="20"/>
                <w:szCs w:val="20"/>
              </w:rPr>
            </w:pPr>
          </w:p>
          <w:p w:rsidR="00B23227" w:rsidRDefault="00D2059B" w:rsidP="00B23227">
            <w:pPr>
              <w:jc w:val="center"/>
              <w:rPr>
                <w:rFonts w:ascii="Arial" w:hAnsi="Arial" w:cs="Arial"/>
                <w:sz w:val="20"/>
                <w:szCs w:val="20"/>
              </w:rPr>
            </w:pPr>
            <w:r>
              <w:rPr>
                <w:rFonts w:ascii="Arial" w:hAnsi="Arial" w:cs="Arial"/>
                <w:sz w:val="20"/>
                <w:szCs w:val="20"/>
              </w:rPr>
              <w:t>Sexual Dimorphism</w:t>
            </w:r>
          </w:p>
          <w:p w:rsidR="00B23227" w:rsidRPr="00B23227" w:rsidRDefault="00B23227" w:rsidP="00B23227">
            <w:pPr>
              <w:jc w:val="center"/>
              <w:rPr>
                <w:rFonts w:ascii="Arial" w:hAnsi="Arial" w:cs="Arial"/>
                <w:sz w:val="20"/>
                <w:szCs w:val="20"/>
              </w:rPr>
            </w:pPr>
          </w:p>
        </w:tc>
        <w:tc>
          <w:tcPr>
            <w:tcW w:w="2982" w:type="dxa"/>
          </w:tcPr>
          <w:p w:rsidR="00B23227" w:rsidRPr="00B23227" w:rsidRDefault="00B23227" w:rsidP="00B23227">
            <w:pPr>
              <w:jc w:val="center"/>
              <w:rPr>
                <w:rFonts w:ascii="Arial" w:hAnsi="Arial" w:cs="Arial"/>
                <w:sz w:val="20"/>
                <w:szCs w:val="20"/>
              </w:rPr>
            </w:pPr>
          </w:p>
        </w:tc>
        <w:tc>
          <w:tcPr>
            <w:tcW w:w="3330" w:type="dxa"/>
          </w:tcPr>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Default="00B23227" w:rsidP="00B23227">
            <w:pPr>
              <w:jc w:val="center"/>
              <w:rPr>
                <w:rFonts w:ascii="Arial" w:hAnsi="Arial" w:cs="Arial"/>
                <w:sz w:val="20"/>
                <w:szCs w:val="20"/>
              </w:rPr>
            </w:pPr>
          </w:p>
          <w:p w:rsidR="00B23227" w:rsidRPr="00B23227" w:rsidRDefault="00B23227" w:rsidP="00B23227">
            <w:pPr>
              <w:jc w:val="center"/>
              <w:rPr>
                <w:rFonts w:ascii="Arial" w:hAnsi="Arial" w:cs="Arial"/>
                <w:sz w:val="20"/>
                <w:szCs w:val="20"/>
              </w:rPr>
            </w:pPr>
          </w:p>
        </w:tc>
        <w:tc>
          <w:tcPr>
            <w:tcW w:w="3325" w:type="dxa"/>
          </w:tcPr>
          <w:p w:rsidR="00B23227" w:rsidRPr="00B23227" w:rsidRDefault="00B23227" w:rsidP="00B23227">
            <w:pPr>
              <w:rPr>
                <w:rFonts w:ascii="Arial" w:hAnsi="Arial" w:cs="Arial"/>
                <w:sz w:val="16"/>
                <w:szCs w:val="16"/>
              </w:rPr>
            </w:pPr>
            <w:r w:rsidRPr="00B23227">
              <w:rPr>
                <w:rFonts w:ascii="Arial" w:hAnsi="Arial" w:cs="Arial"/>
                <w:b/>
                <w:sz w:val="16"/>
                <w:szCs w:val="16"/>
              </w:rPr>
              <w:t>Breaking Down the Word:</w:t>
            </w:r>
            <w:r w:rsidRPr="00B23227">
              <w:rPr>
                <w:rFonts w:ascii="Arial" w:hAnsi="Arial" w:cs="Arial"/>
                <w:sz w:val="16"/>
                <w:szCs w:val="16"/>
              </w:rPr>
              <w:t xml:space="preserve"> </w:t>
            </w:r>
            <w:r w:rsidR="00D2059B">
              <w:rPr>
                <w:rFonts w:ascii="Arial" w:hAnsi="Arial" w:cs="Arial"/>
                <w:sz w:val="16"/>
                <w:szCs w:val="16"/>
              </w:rPr>
              <w:t>Look up the meaning of “di” and “morph.”</w:t>
            </w:r>
            <w:r w:rsidR="000D213B">
              <w:rPr>
                <w:rFonts w:ascii="Arial" w:hAnsi="Arial" w:cs="Arial"/>
                <w:sz w:val="16"/>
                <w:szCs w:val="16"/>
              </w:rPr>
              <w:t xml:space="preserve">  How does this help clarify the meaning of the term?</w:t>
            </w:r>
          </w:p>
          <w:p w:rsidR="00B23227" w:rsidRDefault="00B23227"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Default="000D213B" w:rsidP="00B23227">
            <w:pPr>
              <w:jc w:val="center"/>
              <w:rPr>
                <w:rFonts w:ascii="Arial" w:hAnsi="Arial" w:cs="Arial"/>
                <w:sz w:val="20"/>
                <w:szCs w:val="20"/>
              </w:rPr>
            </w:pPr>
          </w:p>
          <w:p w:rsidR="000D213B" w:rsidRPr="00B23227" w:rsidRDefault="000D213B" w:rsidP="00B23227">
            <w:pPr>
              <w:jc w:val="center"/>
              <w:rPr>
                <w:rFonts w:ascii="Arial" w:hAnsi="Arial" w:cs="Arial"/>
                <w:sz w:val="20"/>
                <w:szCs w:val="20"/>
              </w:rPr>
            </w:pPr>
          </w:p>
        </w:tc>
      </w:tr>
    </w:tbl>
    <w:p w:rsidR="00B23227" w:rsidRDefault="00B23227" w:rsidP="002E55C9">
      <w:pPr>
        <w:spacing w:after="0"/>
        <w:rPr>
          <w:rFonts w:ascii="Arial" w:hAnsi="Arial" w:cs="Arial"/>
          <w:i/>
          <w:color w:val="000000"/>
          <w:sz w:val="20"/>
          <w:szCs w:val="20"/>
          <w:shd w:val="clear" w:color="auto" w:fill="FFFFFF"/>
        </w:rPr>
      </w:pPr>
    </w:p>
    <w:p w:rsidR="00B23227" w:rsidRDefault="00B23227" w:rsidP="002E55C9">
      <w:pPr>
        <w:spacing w:after="0"/>
        <w:rPr>
          <w:rFonts w:ascii="Arial" w:hAnsi="Arial" w:cs="Arial"/>
          <w:color w:val="000000"/>
          <w:sz w:val="20"/>
          <w:szCs w:val="20"/>
          <w:shd w:val="clear" w:color="auto" w:fill="FFFFFF"/>
        </w:rPr>
      </w:pPr>
    </w:p>
    <w:p w:rsidR="000D213B" w:rsidRDefault="000D213B" w:rsidP="002E55C9">
      <w:pPr>
        <w:spacing w:after="0"/>
        <w:rPr>
          <w:rFonts w:ascii="Arial" w:hAnsi="Arial" w:cs="Arial"/>
          <w:color w:val="000000"/>
          <w:sz w:val="20"/>
          <w:szCs w:val="20"/>
          <w:shd w:val="clear" w:color="auto" w:fill="FFFFFF"/>
        </w:rPr>
      </w:pPr>
    </w:p>
    <w:p w:rsidR="000D213B" w:rsidRPr="00B23227" w:rsidRDefault="000D213B" w:rsidP="002E55C9">
      <w:pPr>
        <w:spacing w:after="0"/>
        <w:rPr>
          <w:rFonts w:ascii="Arial" w:hAnsi="Arial" w:cs="Arial"/>
          <w:color w:val="000000"/>
          <w:sz w:val="20"/>
          <w:szCs w:val="20"/>
          <w:shd w:val="clear" w:color="auto" w:fill="FFFFFF"/>
        </w:rPr>
      </w:pPr>
    </w:p>
    <w:p w:rsidR="002E55C9" w:rsidRDefault="005E4540" w:rsidP="002E55C9">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lastRenderedPageBreak/>
        <w:t>Practice Questions</w:t>
      </w:r>
      <w:r w:rsidR="002E55C9">
        <w:rPr>
          <w:rFonts w:ascii="Arial" w:hAnsi="Arial" w:cs="Arial"/>
          <w:b/>
          <w:i/>
          <w:color w:val="000000"/>
          <w:sz w:val="20"/>
          <w:szCs w:val="20"/>
          <w:shd w:val="clear" w:color="auto" w:fill="FFFFFF"/>
        </w:rPr>
        <w:t xml:space="preserve">: </w:t>
      </w:r>
      <w:r w:rsidR="002E55C9">
        <w:rPr>
          <w:rFonts w:ascii="Arial" w:hAnsi="Arial" w:cs="Arial"/>
          <w:i/>
          <w:color w:val="000000"/>
          <w:sz w:val="20"/>
          <w:szCs w:val="20"/>
          <w:shd w:val="clear" w:color="auto" w:fill="FFFFFF"/>
        </w:rPr>
        <w:t>Answer the following questions thoroughly and accurately</w:t>
      </w:r>
      <w:r>
        <w:rPr>
          <w:rFonts w:ascii="Arial" w:hAnsi="Arial" w:cs="Arial"/>
          <w:i/>
          <w:color w:val="000000"/>
          <w:sz w:val="20"/>
          <w:szCs w:val="20"/>
          <w:shd w:val="clear" w:color="auto" w:fill="FFFFFF"/>
        </w:rPr>
        <w:t xml:space="preserve"> in complete sentences</w:t>
      </w:r>
      <w:r w:rsidR="00B23227">
        <w:rPr>
          <w:rFonts w:ascii="Arial" w:hAnsi="Arial" w:cs="Arial"/>
          <w:i/>
          <w:color w:val="000000"/>
          <w:sz w:val="20"/>
          <w:szCs w:val="20"/>
          <w:shd w:val="clear" w:color="auto" w:fill="FFFFFF"/>
        </w:rPr>
        <w:t>.</w:t>
      </w:r>
      <w:r w:rsidR="002E55C9">
        <w:rPr>
          <w:rFonts w:ascii="Arial" w:hAnsi="Arial" w:cs="Arial"/>
          <w:i/>
          <w:color w:val="000000"/>
          <w:sz w:val="20"/>
          <w:szCs w:val="20"/>
          <w:shd w:val="clear" w:color="auto" w:fill="FFFFFF"/>
        </w:rPr>
        <w:t xml:space="preserve"> </w:t>
      </w:r>
    </w:p>
    <w:p w:rsidR="00B23227" w:rsidRDefault="00B23227" w:rsidP="002E55C9">
      <w:pPr>
        <w:spacing w:after="0"/>
        <w:rPr>
          <w:rFonts w:ascii="Arial" w:hAnsi="Arial" w:cs="Arial"/>
          <w:i/>
          <w:color w:val="000000"/>
          <w:sz w:val="20"/>
          <w:szCs w:val="20"/>
          <w:shd w:val="clear" w:color="auto" w:fill="FFFFFF"/>
        </w:rPr>
      </w:pPr>
    </w:p>
    <w:p w:rsidR="00B23227" w:rsidRDefault="000D213B" w:rsidP="005E4540">
      <w:pPr>
        <w:pStyle w:val="ListParagraph"/>
        <w:numPr>
          <w:ilvl w:val="0"/>
          <w:numId w:val="6"/>
        </w:num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Refer to the mouse coloration example in the notes.  What factor in the environment caused stabilizing selection for this trait?  How did the population change over time as a result?</w:t>
      </w:r>
    </w:p>
    <w:p w:rsidR="005E4540" w:rsidRDefault="005E4540" w:rsidP="005E4540">
      <w:pPr>
        <w:pStyle w:val="ListParagraph"/>
        <w:spacing w:after="0"/>
        <w:rPr>
          <w:rFonts w:ascii="Arial" w:hAnsi="Arial" w:cs="Arial"/>
          <w:color w:val="000000"/>
          <w:sz w:val="20"/>
          <w:szCs w:val="20"/>
          <w:shd w:val="clear" w:color="auto" w:fill="FFFFFF"/>
        </w:rPr>
      </w:pPr>
    </w:p>
    <w:p w:rsidR="000D213B" w:rsidRDefault="000D213B"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0D213B" w:rsidRDefault="000D213B" w:rsidP="005E4540">
      <w:pPr>
        <w:pStyle w:val="ListParagraph"/>
        <w:spacing w:after="0"/>
        <w:rPr>
          <w:rFonts w:ascii="Arial" w:hAnsi="Arial" w:cs="Arial"/>
          <w:color w:val="000000"/>
          <w:sz w:val="20"/>
          <w:szCs w:val="20"/>
          <w:shd w:val="clear" w:color="auto" w:fill="FFFFFF"/>
        </w:rPr>
      </w:pPr>
    </w:p>
    <w:p w:rsidR="000D213B" w:rsidRDefault="000D213B" w:rsidP="005E4540">
      <w:pPr>
        <w:pStyle w:val="ListParagraph"/>
        <w:spacing w:after="0"/>
        <w:rPr>
          <w:rFonts w:ascii="Arial" w:hAnsi="Arial" w:cs="Arial"/>
          <w:color w:val="000000"/>
          <w:sz w:val="20"/>
          <w:szCs w:val="20"/>
          <w:shd w:val="clear" w:color="auto" w:fill="FFFFFF"/>
        </w:rPr>
      </w:pPr>
    </w:p>
    <w:p w:rsidR="000D213B" w:rsidRDefault="000D213B" w:rsidP="005E4540">
      <w:pPr>
        <w:pStyle w:val="ListParagraph"/>
        <w:spacing w:after="0"/>
        <w:rPr>
          <w:rFonts w:ascii="Arial" w:hAnsi="Arial" w:cs="Arial"/>
          <w:color w:val="000000"/>
          <w:sz w:val="20"/>
          <w:szCs w:val="20"/>
          <w:shd w:val="clear" w:color="auto" w:fill="FFFFFF"/>
        </w:rPr>
      </w:pPr>
    </w:p>
    <w:p w:rsidR="000D213B" w:rsidRDefault="000D213B" w:rsidP="005E4540">
      <w:pPr>
        <w:pStyle w:val="ListParagraph"/>
        <w:spacing w:after="0"/>
        <w:rPr>
          <w:rFonts w:ascii="Arial" w:hAnsi="Arial" w:cs="Arial"/>
          <w:color w:val="000000"/>
          <w:sz w:val="20"/>
          <w:szCs w:val="20"/>
          <w:shd w:val="clear" w:color="auto" w:fill="FFFFFF"/>
        </w:rPr>
      </w:pPr>
    </w:p>
    <w:p w:rsidR="000D213B" w:rsidRDefault="000D213B" w:rsidP="000D213B">
      <w:pPr>
        <w:pStyle w:val="ListParagraph"/>
        <w:numPr>
          <w:ilvl w:val="0"/>
          <w:numId w:val="6"/>
        </w:num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Refer to the mouse coloration example in the notes.  What factor in the environment caused </w:t>
      </w:r>
      <w:r>
        <w:rPr>
          <w:rFonts w:ascii="Arial" w:hAnsi="Arial" w:cs="Arial"/>
          <w:color w:val="000000"/>
          <w:sz w:val="20"/>
          <w:szCs w:val="20"/>
          <w:shd w:val="clear" w:color="auto" w:fill="FFFFFF"/>
        </w:rPr>
        <w:t>directional selection</w:t>
      </w:r>
      <w:r>
        <w:rPr>
          <w:rFonts w:ascii="Arial" w:hAnsi="Arial" w:cs="Arial"/>
          <w:color w:val="000000"/>
          <w:sz w:val="20"/>
          <w:szCs w:val="20"/>
          <w:shd w:val="clear" w:color="auto" w:fill="FFFFFF"/>
        </w:rPr>
        <w:t xml:space="preserve"> for this trait?  How did the population change over time as a result?</w:t>
      </w: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0D213B" w:rsidRDefault="000D213B" w:rsidP="005E4540">
      <w:pPr>
        <w:spacing w:after="0"/>
        <w:rPr>
          <w:rFonts w:ascii="Arial" w:hAnsi="Arial" w:cs="Arial"/>
          <w:color w:val="000000"/>
          <w:sz w:val="20"/>
          <w:szCs w:val="20"/>
          <w:shd w:val="clear" w:color="auto" w:fill="FFFFFF"/>
        </w:rPr>
      </w:pPr>
    </w:p>
    <w:p w:rsidR="000D213B" w:rsidRDefault="000D213B"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0D213B" w:rsidRDefault="000D213B" w:rsidP="005E4540">
      <w:pPr>
        <w:spacing w:after="0"/>
        <w:rPr>
          <w:rFonts w:ascii="Arial" w:hAnsi="Arial" w:cs="Arial"/>
          <w:color w:val="000000"/>
          <w:sz w:val="20"/>
          <w:szCs w:val="20"/>
          <w:shd w:val="clear" w:color="auto" w:fill="FFFFFF"/>
        </w:rPr>
      </w:pPr>
    </w:p>
    <w:p w:rsidR="000D213B" w:rsidRDefault="000D213B" w:rsidP="005E4540">
      <w:pPr>
        <w:spacing w:after="0"/>
        <w:rPr>
          <w:rFonts w:ascii="Arial" w:hAnsi="Arial" w:cs="Arial"/>
          <w:color w:val="000000"/>
          <w:sz w:val="20"/>
          <w:szCs w:val="20"/>
          <w:shd w:val="clear" w:color="auto" w:fill="FFFFFF"/>
        </w:rPr>
      </w:pPr>
    </w:p>
    <w:p w:rsidR="000D213B" w:rsidRDefault="000D213B" w:rsidP="000D213B">
      <w:pPr>
        <w:pStyle w:val="ListParagraph"/>
        <w:numPr>
          <w:ilvl w:val="0"/>
          <w:numId w:val="6"/>
        </w:num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Refer to the mouse coloration example in the notes.  What factor in the environment caused </w:t>
      </w:r>
      <w:r>
        <w:rPr>
          <w:rFonts w:ascii="Arial" w:hAnsi="Arial" w:cs="Arial"/>
          <w:color w:val="000000"/>
          <w:sz w:val="20"/>
          <w:szCs w:val="20"/>
          <w:shd w:val="clear" w:color="auto" w:fill="FFFFFF"/>
        </w:rPr>
        <w:t>disruptive selection</w:t>
      </w:r>
      <w:r>
        <w:rPr>
          <w:rFonts w:ascii="Arial" w:hAnsi="Arial" w:cs="Arial"/>
          <w:color w:val="000000"/>
          <w:sz w:val="20"/>
          <w:szCs w:val="20"/>
          <w:shd w:val="clear" w:color="auto" w:fill="FFFFFF"/>
        </w:rPr>
        <w:t xml:space="preserve"> for this trait?  How did the population change over time as a result?</w:t>
      </w: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5E4540" w:rsidRDefault="005E4540" w:rsidP="005E4540">
      <w:pPr>
        <w:spacing w:after="0"/>
        <w:rPr>
          <w:rFonts w:ascii="Arial" w:hAnsi="Arial" w:cs="Arial"/>
          <w:color w:val="000000"/>
          <w:sz w:val="20"/>
          <w:szCs w:val="20"/>
          <w:shd w:val="clear" w:color="auto" w:fill="FFFFFF"/>
        </w:rPr>
      </w:pPr>
    </w:p>
    <w:p w:rsidR="000D213B" w:rsidRDefault="000D213B" w:rsidP="005E4540">
      <w:pPr>
        <w:spacing w:after="0"/>
        <w:rPr>
          <w:rFonts w:ascii="Arial" w:hAnsi="Arial" w:cs="Arial"/>
          <w:color w:val="000000"/>
          <w:sz w:val="20"/>
          <w:szCs w:val="20"/>
          <w:shd w:val="clear" w:color="auto" w:fill="FFFFFF"/>
        </w:rPr>
      </w:pPr>
    </w:p>
    <w:p w:rsidR="000D213B" w:rsidRPr="005E4540" w:rsidRDefault="000D213B" w:rsidP="005E4540">
      <w:pPr>
        <w:spacing w:after="0"/>
        <w:rPr>
          <w:rFonts w:ascii="Arial" w:hAnsi="Arial" w:cs="Arial"/>
          <w:color w:val="000000"/>
          <w:sz w:val="20"/>
          <w:szCs w:val="20"/>
          <w:shd w:val="clear" w:color="auto" w:fill="FFFFFF"/>
        </w:rPr>
      </w:pPr>
    </w:p>
    <w:p w:rsidR="000D213B" w:rsidRDefault="000D213B" w:rsidP="005E4540">
      <w:pPr>
        <w:pStyle w:val="ListParagraph"/>
        <w:numPr>
          <w:ilvl w:val="0"/>
          <w:numId w:val="6"/>
        </w:num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How is intersexual selection different from </w:t>
      </w:r>
      <w:proofErr w:type="spellStart"/>
      <w:r>
        <w:rPr>
          <w:rFonts w:ascii="Arial" w:hAnsi="Arial" w:cs="Arial"/>
          <w:color w:val="000000"/>
          <w:sz w:val="20"/>
          <w:szCs w:val="20"/>
          <w:shd w:val="clear" w:color="auto" w:fill="FFFFFF"/>
        </w:rPr>
        <w:t>intrasexual</w:t>
      </w:r>
      <w:proofErr w:type="spellEnd"/>
      <w:r>
        <w:rPr>
          <w:rFonts w:ascii="Arial" w:hAnsi="Arial" w:cs="Arial"/>
          <w:color w:val="000000"/>
          <w:sz w:val="20"/>
          <w:szCs w:val="20"/>
          <w:shd w:val="clear" w:color="auto" w:fill="FFFFFF"/>
        </w:rPr>
        <w:t xml:space="preserve"> selection?  Look up the meanings of “inter” and “intra” and use these in your response. </w:t>
      </w:r>
    </w:p>
    <w:p w:rsidR="000D213B" w:rsidRDefault="000D213B" w:rsidP="000D213B">
      <w:pPr>
        <w:spacing w:after="0"/>
        <w:rPr>
          <w:rFonts w:ascii="Arial" w:hAnsi="Arial" w:cs="Arial"/>
          <w:color w:val="000000"/>
          <w:sz w:val="20"/>
          <w:szCs w:val="20"/>
          <w:shd w:val="clear" w:color="auto" w:fill="FFFFFF"/>
        </w:rPr>
      </w:pPr>
    </w:p>
    <w:p w:rsidR="000D213B" w:rsidRDefault="000D213B" w:rsidP="000D213B">
      <w:pPr>
        <w:spacing w:after="0"/>
        <w:rPr>
          <w:rFonts w:ascii="Arial" w:hAnsi="Arial" w:cs="Arial"/>
          <w:color w:val="000000"/>
          <w:sz w:val="20"/>
          <w:szCs w:val="20"/>
          <w:shd w:val="clear" w:color="auto" w:fill="FFFFFF"/>
        </w:rPr>
      </w:pPr>
    </w:p>
    <w:p w:rsidR="000D213B" w:rsidRDefault="000D213B" w:rsidP="000D213B">
      <w:pPr>
        <w:spacing w:after="0"/>
        <w:rPr>
          <w:rFonts w:ascii="Arial" w:hAnsi="Arial" w:cs="Arial"/>
          <w:color w:val="000000"/>
          <w:sz w:val="20"/>
          <w:szCs w:val="20"/>
          <w:shd w:val="clear" w:color="auto" w:fill="FFFFFF"/>
        </w:rPr>
      </w:pPr>
    </w:p>
    <w:p w:rsidR="000D213B" w:rsidRDefault="000D213B" w:rsidP="000D213B">
      <w:pPr>
        <w:spacing w:after="0"/>
        <w:rPr>
          <w:rFonts w:ascii="Arial" w:hAnsi="Arial" w:cs="Arial"/>
          <w:color w:val="000000"/>
          <w:sz w:val="20"/>
          <w:szCs w:val="20"/>
          <w:shd w:val="clear" w:color="auto" w:fill="FFFFFF"/>
        </w:rPr>
      </w:pPr>
    </w:p>
    <w:p w:rsidR="000D213B" w:rsidRDefault="000D213B" w:rsidP="000D213B">
      <w:pPr>
        <w:spacing w:after="0"/>
        <w:rPr>
          <w:rFonts w:ascii="Arial" w:hAnsi="Arial" w:cs="Arial"/>
          <w:color w:val="000000"/>
          <w:sz w:val="20"/>
          <w:szCs w:val="20"/>
          <w:shd w:val="clear" w:color="auto" w:fill="FFFFFF"/>
        </w:rPr>
      </w:pPr>
    </w:p>
    <w:p w:rsidR="000D213B" w:rsidRDefault="000D213B" w:rsidP="000D213B">
      <w:pPr>
        <w:spacing w:after="0"/>
        <w:rPr>
          <w:rFonts w:ascii="Arial" w:hAnsi="Arial" w:cs="Arial"/>
          <w:color w:val="000000"/>
          <w:sz w:val="20"/>
          <w:szCs w:val="20"/>
          <w:shd w:val="clear" w:color="auto" w:fill="FFFFFF"/>
        </w:rPr>
      </w:pPr>
    </w:p>
    <w:p w:rsidR="000D213B" w:rsidRPr="000D213B" w:rsidRDefault="000D213B" w:rsidP="000D213B">
      <w:pPr>
        <w:spacing w:after="0"/>
        <w:rPr>
          <w:rFonts w:ascii="Arial" w:hAnsi="Arial" w:cs="Arial"/>
          <w:color w:val="000000"/>
          <w:sz w:val="20"/>
          <w:szCs w:val="20"/>
          <w:shd w:val="clear" w:color="auto" w:fill="FFFFFF"/>
        </w:rPr>
      </w:pPr>
    </w:p>
    <w:p w:rsidR="005E4540" w:rsidRDefault="000D213B" w:rsidP="005E4540">
      <w:pPr>
        <w:pStyle w:val="ListParagraph"/>
        <w:numPr>
          <w:ilvl w:val="0"/>
          <w:numId w:val="6"/>
        </w:num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Why does sexual dimorphism occur?  Use the term sexual selection in your response, and use the gorilla example from your notes.  </w:t>
      </w:r>
    </w:p>
    <w:p w:rsidR="000D213B" w:rsidRDefault="000D213B" w:rsidP="000D213B">
      <w:pPr>
        <w:pStyle w:val="ListParagraph"/>
        <w:spacing w:after="0"/>
        <w:rPr>
          <w:rFonts w:ascii="Arial" w:hAnsi="Arial" w:cs="Arial"/>
          <w:color w:val="000000"/>
          <w:sz w:val="20"/>
          <w:szCs w:val="20"/>
          <w:shd w:val="clear" w:color="auto" w:fill="FFFFFF"/>
        </w:rPr>
      </w:pPr>
    </w:p>
    <w:p w:rsidR="000D213B" w:rsidRDefault="000D213B" w:rsidP="000D213B">
      <w:pPr>
        <w:pStyle w:val="ListParagraph"/>
        <w:spacing w:after="0"/>
        <w:rPr>
          <w:rFonts w:ascii="Arial" w:hAnsi="Arial" w:cs="Arial"/>
          <w:color w:val="000000"/>
          <w:sz w:val="20"/>
          <w:szCs w:val="20"/>
          <w:shd w:val="clear" w:color="auto" w:fill="FFFFFF"/>
        </w:rPr>
      </w:pPr>
    </w:p>
    <w:p w:rsidR="000D213B" w:rsidRDefault="000D213B" w:rsidP="000D213B">
      <w:pPr>
        <w:pStyle w:val="ListParagraph"/>
        <w:spacing w:after="0"/>
        <w:rPr>
          <w:rFonts w:ascii="Arial" w:hAnsi="Arial" w:cs="Arial"/>
          <w:color w:val="000000"/>
          <w:sz w:val="20"/>
          <w:szCs w:val="20"/>
          <w:shd w:val="clear" w:color="auto" w:fill="FFFFFF"/>
        </w:rPr>
      </w:pPr>
    </w:p>
    <w:p w:rsidR="000D213B" w:rsidRDefault="000D213B" w:rsidP="000D213B">
      <w:pPr>
        <w:pStyle w:val="ListParagraph"/>
        <w:spacing w:after="0"/>
        <w:rPr>
          <w:rFonts w:ascii="Arial" w:hAnsi="Arial" w:cs="Arial"/>
          <w:color w:val="000000"/>
          <w:sz w:val="20"/>
          <w:szCs w:val="20"/>
          <w:shd w:val="clear" w:color="auto" w:fill="FFFFFF"/>
        </w:rPr>
      </w:pPr>
    </w:p>
    <w:p w:rsidR="000D213B" w:rsidRDefault="000D213B" w:rsidP="000D213B">
      <w:pPr>
        <w:pStyle w:val="ListParagraph"/>
        <w:spacing w:after="0"/>
        <w:rPr>
          <w:rFonts w:ascii="Arial" w:hAnsi="Arial" w:cs="Arial"/>
          <w:color w:val="000000"/>
          <w:sz w:val="20"/>
          <w:szCs w:val="20"/>
          <w:shd w:val="clear" w:color="auto" w:fill="FFFFFF"/>
        </w:rPr>
      </w:pPr>
    </w:p>
    <w:p w:rsidR="000D213B" w:rsidRDefault="000D213B" w:rsidP="000D213B">
      <w:pPr>
        <w:pStyle w:val="ListParagraph"/>
        <w:spacing w:after="0"/>
        <w:rPr>
          <w:rFonts w:ascii="Arial" w:hAnsi="Arial" w:cs="Arial"/>
          <w:color w:val="000000"/>
          <w:sz w:val="20"/>
          <w:szCs w:val="20"/>
          <w:shd w:val="clear" w:color="auto" w:fill="FFFFFF"/>
        </w:rPr>
      </w:pPr>
    </w:p>
    <w:p w:rsidR="000D213B" w:rsidRDefault="000D213B" w:rsidP="000D213B">
      <w:pPr>
        <w:pStyle w:val="ListParagraph"/>
        <w:spacing w:after="0"/>
        <w:rPr>
          <w:rFonts w:ascii="Arial" w:hAnsi="Arial" w:cs="Arial"/>
          <w:color w:val="000000"/>
          <w:sz w:val="20"/>
          <w:szCs w:val="20"/>
          <w:shd w:val="clear" w:color="auto" w:fill="FFFFFF"/>
        </w:rPr>
      </w:pPr>
    </w:p>
    <w:p w:rsidR="000D213B" w:rsidRDefault="000D213B" w:rsidP="005E4540">
      <w:pPr>
        <w:pStyle w:val="ListParagraph"/>
        <w:numPr>
          <w:ilvl w:val="0"/>
          <w:numId w:val="6"/>
        </w:numPr>
        <w:spacing w:after="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Why might male peacock feathers stop evolving to be longer once they reach a particular length? </w:t>
      </w:r>
    </w:p>
    <w:p w:rsidR="000D213B" w:rsidRPr="000D213B" w:rsidRDefault="000D213B" w:rsidP="000D213B">
      <w:pPr>
        <w:spacing w:after="0"/>
        <w:ind w:left="36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5E4540" w:rsidRDefault="005E4540" w:rsidP="005E4540">
      <w:pPr>
        <w:pStyle w:val="ListParagraph"/>
        <w:spacing w:after="0"/>
        <w:rPr>
          <w:rFonts w:ascii="Arial" w:hAnsi="Arial" w:cs="Arial"/>
          <w:color w:val="000000"/>
          <w:sz w:val="20"/>
          <w:szCs w:val="20"/>
          <w:shd w:val="clear" w:color="auto" w:fill="FFFFFF"/>
        </w:rPr>
      </w:pPr>
    </w:p>
    <w:p w:rsidR="0085705F" w:rsidRDefault="0085705F" w:rsidP="0085705F">
      <w:pPr>
        <w:spacing w:after="0" w:line="240" w:lineRule="auto"/>
        <w:rPr>
          <w:rFonts w:ascii="Arial" w:hAnsi="Arial" w:cs="Arial"/>
          <w:sz w:val="20"/>
          <w:szCs w:val="20"/>
        </w:rPr>
      </w:pPr>
    </w:p>
    <w:p w:rsidR="0085705F" w:rsidRPr="0085705F" w:rsidRDefault="0085705F" w:rsidP="0085705F">
      <w:pPr>
        <w:spacing w:after="0" w:line="240" w:lineRule="auto"/>
        <w:rPr>
          <w:rFonts w:ascii="Arial" w:hAnsi="Arial" w:cs="Arial"/>
          <w:sz w:val="20"/>
          <w:szCs w:val="20"/>
        </w:rPr>
      </w:pPr>
      <w:bookmarkStart w:id="0" w:name="_GoBack"/>
      <w:bookmarkEnd w:id="0"/>
    </w:p>
    <w:sectPr w:rsidR="0085705F" w:rsidRPr="0085705F" w:rsidSect="008827F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429" w:rsidRDefault="00EA1429" w:rsidP="00F10EED">
      <w:pPr>
        <w:spacing w:after="0" w:line="240" w:lineRule="auto"/>
      </w:pPr>
      <w:r>
        <w:separator/>
      </w:r>
    </w:p>
  </w:endnote>
  <w:endnote w:type="continuationSeparator" w:id="0">
    <w:p w:rsidR="00EA1429" w:rsidRDefault="00EA1429" w:rsidP="00F10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429" w:rsidRDefault="00EA1429" w:rsidP="00F10EED">
      <w:pPr>
        <w:spacing w:after="0" w:line="240" w:lineRule="auto"/>
      </w:pPr>
      <w:r>
        <w:separator/>
      </w:r>
    </w:p>
  </w:footnote>
  <w:footnote w:type="continuationSeparator" w:id="0">
    <w:p w:rsidR="00EA1429" w:rsidRDefault="00EA1429" w:rsidP="00F10E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5E15"/>
    <w:multiLevelType w:val="hybridMultilevel"/>
    <w:tmpl w:val="1E4CB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D0138"/>
    <w:multiLevelType w:val="hybridMultilevel"/>
    <w:tmpl w:val="5CC8D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AC7B42"/>
    <w:multiLevelType w:val="hybridMultilevel"/>
    <w:tmpl w:val="D2E41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A31DF6"/>
    <w:multiLevelType w:val="hybridMultilevel"/>
    <w:tmpl w:val="D3F86BE0"/>
    <w:lvl w:ilvl="0" w:tplc="03B0F8EE">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EC4257"/>
    <w:multiLevelType w:val="hybridMultilevel"/>
    <w:tmpl w:val="AD88B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0B4389"/>
    <w:multiLevelType w:val="hybridMultilevel"/>
    <w:tmpl w:val="06008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 w:numId="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E86"/>
    <w:rsid w:val="00007402"/>
    <w:rsid w:val="000A3E86"/>
    <w:rsid w:val="000A682C"/>
    <w:rsid w:val="000D213B"/>
    <w:rsid w:val="000E19E3"/>
    <w:rsid w:val="00106FA6"/>
    <w:rsid w:val="00110077"/>
    <w:rsid w:val="0015543B"/>
    <w:rsid w:val="00160D80"/>
    <w:rsid w:val="00165C75"/>
    <w:rsid w:val="001E77BF"/>
    <w:rsid w:val="00282FCB"/>
    <w:rsid w:val="002E55C9"/>
    <w:rsid w:val="00305661"/>
    <w:rsid w:val="00337B70"/>
    <w:rsid w:val="003C6EED"/>
    <w:rsid w:val="003D162C"/>
    <w:rsid w:val="003D2AB3"/>
    <w:rsid w:val="00413362"/>
    <w:rsid w:val="00437913"/>
    <w:rsid w:val="0045331C"/>
    <w:rsid w:val="004B6494"/>
    <w:rsid w:val="005045C7"/>
    <w:rsid w:val="005D40D2"/>
    <w:rsid w:val="005E4540"/>
    <w:rsid w:val="005F5798"/>
    <w:rsid w:val="00660CBA"/>
    <w:rsid w:val="00665821"/>
    <w:rsid w:val="006F6824"/>
    <w:rsid w:val="00702F85"/>
    <w:rsid w:val="007064E5"/>
    <w:rsid w:val="007B7484"/>
    <w:rsid w:val="007C6FC0"/>
    <w:rsid w:val="007E03EE"/>
    <w:rsid w:val="0080606E"/>
    <w:rsid w:val="008457E9"/>
    <w:rsid w:val="0085705F"/>
    <w:rsid w:val="00863508"/>
    <w:rsid w:val="0086787C"/>
    <w:rsid w:val="00876EDE"/>
    <w:rsid w:val="0088279E"/>
    <w:rsid w:val="008827F3"/>
    <w:rsid w:val="008900B3"/>
    <w:rsid w:val="008913C9"/>
    <w:rsid w:val="008A4BE5"/>
    <w:rsid w:val="008B69A2"/>
    <w:rsid w:val="008C6933"/>
    <w:rsid w:val="009409CE"/>
    <w:rsid w:val="009557D2"/>
    <w:rsid w:val="009903E6"/>
    <w:rsid w:val="009A7082"/>
    <w:rsid w:val="009C55CA"/>
    <w:rsid w:val="009D2B93"/>
    <w:rsid w:val="00A301D0"/>
    <w:rsid w:val="00A814CD"/>
    <w:rsid w:val="00AA11CD"/>
    <w:rsid w:val="00AD035C"/>
    <w:rsid w:val="00AF0514"/>
    <w:rsid w:val="00AF1480"/>
    <w:rsid w:val="00B158BF"/>
    <w:rsid w:val="00B23227"/>
    <w:rsid w:val="00B32E3D"/>
    <w:rsid w:val="00B550BD"/>
    <w:rsid w:val="00C12B09"/>
    <w:rsid w:val="00C53169"/>
    <w:rsid w:val="00C9105A"/>
    <w:rsid w:val="00CC510A"/>
    <w:rsid w:val="00CE723B"/>
    <w:rsid w:val="00D2059B"/>
    <w:rsid w:val="00D77803"/>
    <w:rsid w:val="00D85B38"/>
    <w:rsid w:val="00DE4579"/>
    <w:rsid w:val="00E059D8"/>
    <w:rsid w:val="00E13235"/>
    <w:rsid w:val="00E37B6B"/>
    <w:rsid w:val="00E41328"/>
    <w:rsid w:val="00E455A9"/>
    <w:rsid w:val="00EA1429"/>
    <w:rsid w:val="00EA5C78"/>
    <w:rsid w:val="00ED5794"/>
    <w:rsid w:val="00EE3691"/>
    <w:rsid w:val="00F10EED"/>
    <w:rsid w:val="00F121F6"/>
    <w:rsid w:val="00F14B1D"/>
    <w:rsid w:val="00F415A4"/>
    <w:rsid w:val="00F536CF"/>
    <w:rsid w:val="00F56D8B"/>
    <w:rsid w:val="00F62E49"/>
    <w:rsid w:val="00F64904"/>
    <w:rsid w:val="00F830CD"/>
    <w:rsid w:val="00FA6194"/>
    <w:rsid w:val="00FB3A47"/>
    <w:rsid w:val="00FE1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E86"/>
    <w:pPr>
      <w:ind w:left="720"/>
      <w:contextualSpacing/>
    </w:pPr>
  </w:style>
  <w:style w:type="paragraph" w:styleId="BodyTextIndent">
    <w:name w:val="Body Text Indent"/>
    <w:basedOn w:val="Normal"/>
    <w:link w:val="BodyTextIndentChar"/>
    <w:uiPriority w:val="99"/>
    <w:semiHidden/>
    <w:unhideWhenUsed/>
    <w:rsid w:val="000A3E86"/>
    <w:pPr>
      <w:spacing w:after="120"/>
      <w:ind w:left="360"/>
    </w:pPr>
  </w:style>
  <w:style w:type="character" w:customStyle="1" w:styleId="BodyTextIndentChar">
    <w:name w:val="Body Text Indent Char"/>
    <w:basedOn w:val="DefaultParagraphFont"/>
    <w:link w:val="BodyTextIndent"/>
    <w:uiPriority w:val="99"/>
    <w:semiHidden/>
    <w:rsid w:val="000A3E86"/>
  </w:style>
  <w:style w:type="paragraph" w:customStyle="1" w:styleId="NormalText">
    <w:name w:val="Normal Text"/>
    <w:rsid w:val="00C53169"/>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C5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531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10E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0EED"/>
  </w:style>
  <w:style w:type="paragraph" w:styleId="Footer">
    <w:name w:val="footer"/>
    <w:basedOn w:val="Normal"/>
    <w:link w:val="FooterChar"/>
    <w:uiPriority w:val="99"/>
    <w:semiHidden/>
    <w:unhideWhenUsed/>
    <w:rsid w:val="00F10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0EED"/>
  </w:style>
  <w:style w:type="character" w:customStyle="1" w:styleId="apple-converted-space">
    <w:name w:val="apple-converted-space"/>
    <w:basedOn w:val="DefaultParagraphFont"/>
    <w:rsid w:val="00F10EED"/>
  </w:style>
  <w:style w:type="paragraph" w:customStyle="1" w:styleId="Style">
    <w:name w:val="Style"/>
    <w:rsid w:val="00F10EED"/>
    <w:pPr>
      <w:widowControl w:val="0"/>
      <w:autoSpaceDE w:val="0"/>
      <w:autoSpaceDN w:val="0"/>
      <w:adjustRightInd w:val="0"/>
      <w:spacing w:after="0" w:line="240" w:lineRule="auto"/>
    </w:pPr>
    <w:rPr>
      <w:rFonts w:ascii="Arial" w:eastAsia="Times New Roman" w:hAnsi="Arial" w:cs="Arial"/>
      <w:sz w:val="24"/>
      <w:szCs w:val="24"/>
      <w:lang w:bidi="he-IL"/>
    </w:rPr>
  </w:style>
  <w:style w:type="paragraph" w:styleId="BalloonText">
    <w:name w:val="Balloon Text"/>
    <w:basedOn w:val="Normal"/>
    <w:link w:val="BalloonTextChar"/>
    <w:uiPriority w:val="99"/>
    <w:semiHidden/>
    <w:unhideWhenUsed/>
    <w:rsid w:val="00AD0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3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B5034-DD73-45AE-A10D-6DBC767A9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cp:lastPrinted>2013-10-16T13:55:00Z</cp:lastPrinted>
  <dcterms:created xsi:type="dcterms:W3CDTF">2015-08-20T16:47:00Z</dcterms:created>
  <dcterms:modified xsi:type="dcterms:W3CDTF">2015-08-20T16:47:00Z</dcterms:modified>
</cp:coreProperties>
</file>